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D" w:rsidRDefault="001B48BD" w:rsidP="001B48BD">
      <w:pPr>
        <w:rPr>
          <w:rFonts w:eastAsia="Times New Roman"/>
        </w:rPr>
      </w:pPr>
      <w:r>
        <w:rPr>
          <w:rFonts w:eastAsia="Times New Roman"/>
        </w:rPr>
        <w:t xml:space="preserve">Dana 31. listopada 2014. osam </w:t>
      </w:r>
      <w:proofErr w:type="spellStart"/>
      <w:r>
        <w:rPr>
          <w:rFonts w:eastAsia="Times New Roman"/>
        </w:rPr>
        <w:t>ucenica</w:t>
      </w:r>
      <w:proofErr w:type="spellEnd"/>
      <w:r>
        <w:rPr>
          <w:rFonts w:eastAsia="Times New Roman"/>
        </w:rPr>
        <w:t xml:space="preserve"> 7./8. razreda matične i područne škole, u sklopu istraživačkog rada na temu Prvi svjetski rat u mom kraju, posjetilo je i</w:t>
      </w:r>
      <w:r>
        <w:rPr>
          <w:rStyle w:val="apple-style-span"/>
          <w:rFonts w:eastAsia="Times New Roman"/>
          <w:b/>
          <w:bCs/>
        </w:rPr>
        <w:t>zložbu Gradskog muzeja Varaždin „Narod u nevolji. Veliki rat na varaždinskom području“</w:t>
      </w: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</w:rPr>
        <w:t>. U godini smo u kojoj se širom Europe, u muzejima, arhivima, knjižnicama i brojnim drugim ustanovama, obilježava </w:t>
      </w:r>
      <w:r>
        <w:rPr>
          <w:rFonts w:eastAsia="Times New Roman"/>
          <w:b/>
          <w:bCs/>
        </w:rPr>
        <w:t>100. godišnjica od početka Velikoga rata</w:t>
      </w:r>
      <w:r>
        <w:rPr>
          <w:rFonts w:eastAsia="Times New Roman"/>
        </w:rPr>
        <w:t>, prvoga oružanog sukoba globalnih razmjera u modernoj povijesti čovječanstva. </w:t>
      </w: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57500" cy="1343025"/>
            <wp:effectExtent l="19050" t="0" r="0" b="0"/>
            <wp:docPr id="1" name="9391F227-C7E6-4349-BA7B-8851C0A876CD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1F227-C7E6-4349-BA7B-8851C0A876CD" descr="imag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BD" w:rsidRDefault="001B48BD" w:rsidP="001B48BD">
      <w:pPr>
        <w:rPr>
          <w:rFonts w:eastAsia="Times New Roman"/>
        </w:rPr>
      </w:pPr>
      <w:r>
        <w:rPr>
          <w:rStyle w:val="apple-style-span"/>
          <w:rFonts w:eastAsia="Times New Roman"/>
        </w:rPr>
        <w:t xml:space="preserve">Učenice su uz stručno vodstvo </w:t>
      </w:r>
      <w:proofErr w:type="spellStart"/>
      <w:r>
        <w:rPr>
          <w:rStyle w:val="apple-style-span"/>
          <w:rFonts w:eastAsia="Times New Roman"/>
        </w:rPr>
        <w:t>gđe</w:t>
      </w:r>
      <w:proofErr w:type="spellEnd"/>
      <w:r>
        <w:rPr>
          <w:rStyle w:val="apple-style-span"/>
          <w:rFonts w:eastAsia="Times New Roman"/>
        </w:rPr>
        <w:t>. Spomenke Težak, muzejske savjetnice na Povijesnom odjelu GMV-a, razgledale preko 430 izložaka, među kojima su, osim onih iz fundusa Muzeja, i predmeti posuđeni od nekoliko hrvatskih ustanova i dvadesetak privatnih zbirki</w:t>
      </w:r>
      <w:r>
        <w:rPr>
          <w:rFonts w:eastAsia="Times New Roman"/>
        </w:rPr>
        <w:t>.</w:t>
      </w: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57500" cy="2143125"/>
            <wp:effectExtent l="19050" t="0" r="0" b="0"/>
            <wp:docPr id="2" name="2DC7446E-C556-42C5-BB81-B1A7CBA7BA8D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7446E-C556-42C5-BB81-B1A7CBA7BA8D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BD" w:rsidRDefault="001B48BD" w:rsidP="001B48BD">
      <w:pPr>
        <w:rPr>
          <w:rFonts w:eastAsia="Times New Roman"/>
        </w:rPr>
      </w:pP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57500" cy="2143125"/>
            <wp:effectExtent l="19050" t="0" r="0" b="0"/>
            <wp:docPr id="3" name="97B29B77-4D5A-4996-8009-6298B550BE04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B29B77-4D5A-4996-8009-6298B550BE04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BD" w:rsidRDefault="001B48BD" w:rsidP="001B48BD">
      <w:pPr>
        <w:rPr>
          <w:rFonts w:eastAsia="Times New Roman"/>
        </w:rPr>
      </w:pP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4" name="9B9F6D9C-4136-4EAB-BAC6-5345B2BA610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9F6D9C-4136-4EAB-BAC6-5345B2BA6102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BD" w:rsidRDefault="001B48BD" w:rsidP="001B48BD">
      <w:pPr>
        <w:rPr>
          <w:rFonts w:eastAsia="Times New Roman"/>
        </w:rPr>
      </w:pPr>
    </w:p>
    <w:p w:rsidR="001B48BD" w:rsidRDefault="001B48BD" w:rsidP="001B48BD">
      <w:pPr>
        <w:rPr>
          <w:rFonts w:eastAsia="Times New Roman"/>
        </w:rPr>
      </w:pP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57500" cy="2143125"/>
            <wp:effectExtent l="19050" t="0" r="0" b="0"/>
            <wp:docPr id="5" name="89AE2838-267A-4068-8DF9-7A557EDB283F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E2838-267A-4068-8DF9-7A557EDB283F" descr="image.jpe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</w:rPr>
        <w:br/>
      </w:r>
    </w:p>
    <w:p w:rsidR="001B48BD" w:rsidRDefault="001B48BD" w:rsidP="001B48BD">
      <w:pPr>
        <w:rPr>
          <w:rFonts w:eastAsia="Times New Roman"/>
        </w:rPr>
      </w:pPr>
      <w:r>
        <w:rPr>
          <w:rStyle w:val="apple-style-span"/>
          <w:rFonts w:eastAsia="Times New Roman"/>
        </w:rPr>
        <w:t>Nakon razgleda eksponata, od kojih ih se posebno dojmila rekonstrukcija streljačkog rova, učenice su se radom u paru aktivno uključile u spoznavanje teme. </w:t>
      </w:r>
    </w:p>
    <w:p w:rsidR="001B48BD" w:rsidRDefault="001B48BD" w:rsidP="001B48BD">
      <w:pPr>
        <w:rPr>
          <w:rFonts w:eastAsia="Times New Roman"/>
        </w:rPr>
      </w:pPr>
    </w:p>
    <w:p w:rsidR="001B48BD" w:rsidRDefault="001B48BD" w:rsidP="001B48BD">
      <w:pPr>
        <w:rPr>
          <w:rFonts w:eastAsia="Times New Roman"/>
        </w:rPr>
      </w:pP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57500" cy="2143125"/>
            <wp:effectExtent l="19050" t="0" r="0" b="0"/>
            <wp:docPr id="8" name="01D3F19A-1B75-45F9-9892-75C4789892FE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D3F19A-1B75-45F9-9892-75C4789892FE" descr="image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BD" w:rsidRDefault="001B48BD" w:rsidP="001B48BD">
      <w:pPr>
        <w:rPr>
          <w:rFonts w:eastAsia="Times New Roman"/>
          <w:noProof/>
        </w:rPr>
      </w:pPr>
    </w:p>
    <w:p w:rsidR="001B48BD" w:rsidRDefault="001B48BD" w:rsidP="001B48BD">
      <w:pPr>
        <w:rPr>
          <w:rFonts w:eastAsia="Times New Roman"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  <w:t>Karmen Basarić</w:t>
      </w:r>
    </w:p>
    <w:p w:rsidR="00850F36" w:rsidRDefault="00850F36"/>
    <w:sectPr w:rsidR="00850F36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8BD"/>
    <w:rsid w:val="001B48BD"/>
    <w:rsid w:val="00850F36"/>
    <w:rsid w:val="0092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B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1B48BD"/>
  </w:style>
  <w:style w:type="paragraph" w:styleId="Tekstbalonia">
    <w:name w:val="Balloon Text"/>
    <w:basedOn w:val="Normal"/>
    <w:link w:val="TekstbaloniaChar"/>
    <w:uiPriority w:val="99"/>
    <w:semiHidden/>
    <w:unhideWhenUsed/>
    <w:rsid w:val="001B48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8B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89AE2838-267A-4068-8DF9-7A557EDB283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2DC7446E-C556-42C5-BB81-B1A7CBA7BA8D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B9F6D9C-4136-4EAB-BAC6-5345B2BA6102" TargetMode="External"/><Relationship Id="rId5" Type="http://schemas.openxmlformats.org/officeDocument/2006/relationships/image" Target="cid:9391F227-C7E6-4349-BA7B-8851C0A876CD" TargetMode="External"/><Relationship Id="rId15" Type="http://schemas.openxmlformats.org/officeDocument/2006/relationships/image" Target="cid:01D3F19A-1B75-45F9-9892-75C4789892F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cid:97B29B77-4D5A-4996-8009-6298B550BE0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2014-11-17T10:43:00Z</dcterms:created>
  <dcterms:modified xsi:type="dcterms:W3CDTF">2014-11-17T10:45:00Z</dcterms:modified>
</cp:coreProperties>
</file>